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46E8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bookmarkStart w:id="0" w:name="_GoBack"/>
      <w:bookmarkEnd w:id="0"/>
    </w:p>
    <w:p w14:paraId="134E187D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b/>
          <w:i w:val="0"/>
          <w:color w:val="auto"/>
          <w:sz w:val="28"/>
          <w:szCs w:val="28"/>
        </w:rPr>
        <w:t>GIVE US WONDER AND SURPRISE</w:t>
      </w:r>
      <w:r w:rsidRPr="0099571A">
        <w:rPr>
          <w:i w:val="0"/>
          <w:color w:val="auto"/>
          <w:sz w:val="28"/>
          <w:szCs w:val="28"/>
        </w:rPr>
        <w:t xml:space="preserve">. Introduce something wondrous or surprising within the first paragraph or so: and </w:t>
      </w:r>
      <w:proofErr w:type="gramStart"/>
      <w:r w:rsidRPr="0099571A">
        <w:rPr>
          <w:i w:val="0"/>
          <w:color w:val="auto"/>
          <w:sz w:val="28"/>
          <w:szCs w:val="28"/>
        </w:rPr>
        <w:t>certainly</w:t>
      </w:r>
      <w:proofErr w:type="gramEnd"/>
      <w:r w:rsidRPr="0099571A">
        <w:rPr>
          <w:i w:val="0"/>
          <w:color w:val="auto"/>
          <w:sz w:val="28"/>
          <w:szCs w:val="28"/>
        </w:rPr>
        <w:t xml:space="preserve"> within the first page. Think about ordinary situations, and how you might undercut them: the white rabbit in Alice in Wonderland is an excellent example. </w:t>
      </w:r>
    </w:p>
    <w:p w14:paraId="360E290F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b/>
          <w:i w:val="0"/>
          <w:color w:val="auto"/>
          <w:sz w:val="28"/>
          <w:szCs w:val="28"/>
        </w:rPr>
        <w:t>CREATE PERSPECTIVE</w:t>
      </w:r>
      <w:r w:rsidRPr="0099571A">
        <w:rPr>
          <w:i w:val="0"/>
          <w:color w:val="auto"/>
          <w:sz w:val="28"/>
          <w:szCs w:val="28"/>
        </w:rPr>
        <w:t xml:space="preserve">. Decide whether you’re telling the story from the perspective of a child, or from an omniscient narrator. Either way brings its own problems. But do try to see the world through a child’s eyes. </w:t>
      </w:r>
    </w:p>
    <w:p w14:paraId="584A0063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b/>
          <w:i w:val="0"/>
          <w:color w:val="auto"/>
          <w:sz w:val="28"/>
          <w:szCs w:val="28"/>
        </w:rPr>
        <w:t>PLOT IS CRUCIAL</w:t>
      </w:r>
      <w:r w:rsidRPr="0099571A">
        <w:rPr>
          <w:i w:val="0"/>
          <w:color w:val="auto"/>
          <w:sz w:val="28"/>
          <w:szCs w:val="28"/>
        </w:rPr>
        <w:t xml:space="preserve">. You plot must be cast-iron, and must have an onward pull. Always think about your plot as a series of connected links: if you take one out, the whole thing should break down. </w:t>
      </w:r>
    </w:p>
    <w:p w14:paraId="29FDAAEF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b/>
          <w:i w:val="0"/>
          <w:color w:val="auto"/>
          <w:sz w:val="28"/>
          <w:szCs w:val="28"/>
        </w:rPr>
        <w:t xml:space="preserve">A NOTE ON HEROES: </w:t>
      </w:r>
      <w:r w:rsidRPr="0099571A">
        <w:rPr>
          <w:i w:val="0"/>
          <w:color w:val="auto"/>
          <w:sz w:val="28"/>
          <w:szCs w:val="28"/>
        </w:rPr>
        <w:t xml:space="preserve">your protagonist should be sympathetic and normal enough for children to want to read about, but also have </w:t>
      </w:r>
      <w:proofErr w:type="gramStart"/>
      <w:r w:rsidRPr="0099571A">
        <w:rPr>
          <w:i w:val="0"/>
          <w:color w:val="auto"/>
          <w:sz w:val="28"/>
          <w:szCs w:val="28"/>
        </w:rPr>
        <w:t>some kind of character</w:t>
      </w:r>
      <w:proofErr w:type="gramEnd"/>
      <w:r w:rsidRPr="0099571A">
        <w:rPr>
          <w:i w:val="0"/>
          <w:color w:val="auto"/>
          <w:sz w:val="28"/>
          <w:szCs w:val="28"/>
        </w:rPr>
        <w:t xml:space="preserve"> trait that sets them apart. Harry Potter, for instance, is a </w:t>
      </w:r>
      <w:proofErr w:type="gramStart"/>
      <w:r w:rsidRPr="0099571A">
        <w:rPr>
          <w:i w:val="0"/>
          <w:color w:val="auto"/>
          <w:sz w:val="28"/>
          <w:szCs w:val="28"/>
        </w:rPr>
        <w:t>fairly unsurprising</w:t>
      </w:r>
      <w:proofErr w:type="gramEnd"/>
      <w:r w:rsidRPr="0099571A">
        <w:rPr>
          <w:i w:val="0"/>
          <w:color w:val="auto"/>
          <w:sz w:val="28"/>
          <w:szCs w:val="28"/>
        </w:rPr>
        <w:t xml:space="preserve"> character; but he does have a great deal of courage. </w:t>
      </w:r>
    </w:p>
    <w:p w14:paraId="03936BEB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b/>
          <w:i w:val="0"/>
          <w:color w:val="auto"/>
          <w:sz w:val="28"/>
          <w:szCs w:val="28"/>
        </w:rPr>
        <w:t xml:space="preserve">A NOTE ON VILLAINS: </w:t>
      </w:r>
      <w:r w:rsidRPr="0099571A">
        <w:rPr>
          <w:i w:val="0"/>
          <w:color w:val="auto"/>
          <w:sz w:val="28"/>
          <w:szCs w:val="28"/>
        </w:rPr>
        <w:t xml:space="preserve">these can often be made to look ridiculous. Others may want their villains to be as wicked and sinister as possible. Either way, they must present a real threat to the protagonist, whether it’s preventing them from having more jam, or setting loose an army of black dragons. </w:t>
      </w:r>
    </w:p>
    <w:p w14:paraId="499FC8B9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b/>
          <w:i w:val="0"/>
          <w:color w:val="auto"/>
          <w:sz w:val="28"/>
          <w:szCs w:val="28"/>
        </w:rPr>
        <w:t>A FULLY REALISED SETTING WILL BEGET ITS OWN CHARACTERS</w:t>
      </w:r>
      <w:r w:rsidRPr="0099571A">
        <w:rPr>
          <w:i w:val="0"/>
          <w:color w:val="auto"/>
          <w:sz w:val="28"/>
          <w:szCs w:val="28"/>
        </w:rPr>
        <w:t xml:space="preserve">. Think carefully about where you’re setting your book and why. The arc of a children’s book will usually see </w:t>
      </w:r>
    </w:p>
    <w:p w14:paraId="11E43D72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i w:val="0"/>
          <w:color w:val="auto"/>
          <w:sz w:val="28"/>
          <w:szCs w:val="28"/>
        </w:rPr>
        <w:t xml:space="preserve">Secrets of our children’s editors 2 </w:t>
      </w:r>
    </w:p>
    <w:p w14:paraId="7C1608E4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i w:val="0"/>
          <w:color w:val="auto"/>
          <w:sz w:val="28"/>
          <w:szCs w:val="28"/>
        </w:rPr>
        <w:t xml:space="preserve">the protagonist beginning at home, going out into the world, and then returning to the safe domestic sphere. </w:t>
      </w:r>
    </w:p>
    <w:p w14:paraId="746001CB" w14:textId="77777777" w:rsid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b/>
          <w:i w:val="0"/>
          <w:color w:val="auto"/>
          <w:sz w:val="28"/>
          <w:szCs w:val="28"/>
        </w:rPr>
        <w:t>READ YOUR SENTENCES OUT LOUD</w:t>
      </w:r>
      <w:r w:rsidRPr="0099571A">
        <w:rPr>
          <w:i w:val="0"/>
          <w:color w:val="auto"/>
          <w:sz w:val="28"/>
          <w:szCs w:val="28"/>
        </w:rPr>
        <w:t xml:space="preserve">. It’s extraordinary what you notice when you do this. Concerning style, I’ve critiqued hundreds of manuscripts, and too often I see the same problems: clotted sentences, packed paragraphs, and no sensitivity to the resonances individual words. A sentence should sing out. It should have a sharp clarity. </w:t>
      </w:r>
    </w:p>
    <w:p w14:paraId="2231C966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</w:p>
    <w:p w14:paraId="6B08233F" w14:textId="77777777" w:rsidR="0099571A" w:rsidRPr="0099571A" w:rsidRDefault="0099571A" w:rsidP="0099571A">
      <w:pPr>
        <w:pStyle w:val="Heading1"/>
      </w:pPr>
      <w:r w:rsidRPr="0099571A">
        <w:t xml:space="preserve">In summary </w:t>
      </w:r>
    </w:p>
    <w:p w14:paraId="323D15E2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i w:val="0"/>
          <w:color w:val="auto"/>
          <w:sz w:val="28"/>
          <w:szCs w:val="28"/>
        </w:rPr>
        <w:t xml:space="preserve">• Surprise readers </w:t>
      </w:r>
    </w:p>
    <w:p w14:paraId="6C7D4B73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i w:val="0"/>
          <w:color w:val="auto"/>
          <w:sz w:val="28"/>
          <w:szCs w:val="28"/>
        </w:rPr>
        <w:t xml:space="preserve">• Look at the world through a child’s eyes </w:t>
      </w:r>
    </w:p>
    <w:p w14:paraId="1DC47E81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i w:val="0"/>
          <w:color w:val="auto"/>
          <w:sz w:val="28"/>
          <w:szCs w:val="28"/>
        </w:rPr>
        <w:t xml:space="preserve">• Your plot should be a series of connected links </w:t>
      </w:r>
    </w:p>
    <w:p w14:paraId="1635DAEE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i w:val="0"/>
          <w:color w:val="auto"/>
          <w:sz w:val="28"/>
          <w:szCs w:val="28"/>
        </w:rPr>
        <w:t xml:space="preserve">• Give the hero or heroine a character trait that sets them apart </w:t>
      </w:r>
    </w:p>
    <w:p w14:paraId="2B1C9B8D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i w:val="0"/>
          <w:color w:val="auto"/>
          <w:sz w:val="28"/>
          <w:szCs w:val="28"/>
        </w:rPr>
        <w:t xml:space="preserve">• Villains must present a real threat </w:t>
      </w:r>
    </w:p>
    <w:p w14:paraId="038847D1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i w:val="0"/>
          <w:color w:val="auto"/>
          <w:sz w:val="28"/>
          <w:szCs w:val="28"/>
        </w:rPr>
        <w:t xml:space="preserve">• Think where you’re setting your book and why </w:t>
      </w:r>
    </w:p>
    <w:p w14:paraId="5B8BF8B0" w14:textId="074AD673" w:rsidR="0050044F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  <w:r w:rsidRPr="0099571A">
        <w:rPr>
          <w:i w:val="0"/>
          <w:color w:val="auto"/>
          <w:sz w:val="28"/>
          <w:szCs w:val="28"/>
        </w:rPr>
        <w:t>• Read your sentences out loud to gauge clarity</w:t>
      </w:r>
    </w:p>
    <w:p w14:paraId="23D06EA0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</w:p>
    <w:p w14:paraId="0E30BF2D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</w:p>
    <w:p w14:paraId="7F22ED06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</w:p>
    <w:p w14:paraId="79EBEA8C" w14:textId="77777777" w:rsidR="0099571A" w:rsidRPr="0099571A" w:rsidRDefault="0099571A" w:rsidP="0099571A">
      <w:pPr>
        <w:pStyle w:val="NoSpacing"/>
        <w:rPr>
          <w:i w:val="0"/>
          <w:color w:val="auto"/>
          <w:sz w:val="28"/>
          <w:szCs w:val="28"/>
        </w:rPr>
      </w:pPr>
    </w:p>
    <w:sectPr w:rsidR="0099571A" w:rsidRPr="0099571A" w:rsidSect="00625C0F">
      <w:headerReference w:type="default" r:id="rId7"/>
      <w:pgSz w:w="11906" w:h="168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B996" w14:textId="77777777" w:rsidR="00625C0F" w:rsidRDefault="00625C0F" w:rsidP="00625C0F">
      <w:pPr>
        <w:spacing w:line="240" w:lineRule="auto"/>
      </w:pPr>
      <w:r>
        <w:separator/>
      </w:r>
    </w:p>
  </w:endnote>
  <w:endnote w:type="continuationSeparator" w:id="0">
    <w:p w14:paraId="2A73A677" w14:textId="77777777" w:rsidR="00625C0F" w:rsidRDefault="00625C0F" w:rsidP="00625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___WRD_EMBED_SUB_42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1E1D" w14:textId="77777777" w:rsidR="00625C0F" w:rsidRDefault="00625C0F" w:rsidP="00625C0F">
      <w:pPr>
        <w:spacing w:line="240" w:lineRule="auto"/>
      </w:pPr>
      <w:r>
        <w:separator/>
      </w:r>
    </w:p>
  </w:footnote>
  <w:footnote w:type="continuationSeparator" w:id="0">
    <w:p w14:paraId="46AD9508" w14:textId="77777777" w:rsidR="00625C0F" w:rsidRDefault="00625C0F" w:rsidP="00625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C4FD" w14:textId="29FBDFC1" w:rsidR="00625C0F" w:rsidRPr="00625C0F" w:rsidRDefault="00625C0F">
    <w:pPr>
      <w:pStyle w:val="Header"/>
    </w:pPr>
    <w:r w:rsidRPr="00625C0F">
      <w:rPr>
        <w:cap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D34250" wp14:editId="7AA3B67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185D2" w14:textId="04ED1216" w:rsidR="00625C0F" w:rsidRDefault="00625C0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B60DC3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34250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CD185D2" w14:textId="04ED1216" w:rsidR="00625C0F" w:rsidRDefault="00625C0F">
                      <w:pPr>
                        <w:pStyle w:val="Header"/>
                        <w:jc w:val="right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B60DC3">
                        <w:rPr>
                          <w:noProof/>
                          <w:color w:val="FFFFFF" w:themeColor="background1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625C0F">
      <w:t xml:space="preserve">WG </w:t>
    </w:r>
    <w:proofErr w:type="spellStart"/>
    <w:r w:rsidRPr="00625C0F">
      <w:t>Tips</w:t>
    </w:r>
    <w:r>
      <w:t>PWG</w:t>
    </w:r>
    <w:proofErr w:type="spellEnd"/>
    <w:r>
      <w:t xml:space="preserve"> Tips </w:t>
    </w:r>
    <w:r>
      <w:tab/>
      <w:t>Writing for Children</w:t>
    </w:r>
    <w:r>
      <w:tab/>
    </w:r>
    <w:r>
      <w:fldChar w:fldCharType="begin"/>
    </w:r>
    <w:r>
      <w:instrText xml:space="preserve"> CREATEDATE  \@ "dd MMMM yyyy"  \* MERGEFORMAT </w:instrText>
    </w:r>
    <w:r>
      <w:fldChar w:fldCharType="separate"/>
    </w:r>
    <w:r w:rsidR="00B60DC3">
      <w:rPr>
        <w:noProof/>
      </w:rPr>
      <w:t>09 November 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CFEFB"/>
    <w:multiLevelType w:val="hybridMultilevel"/>
    <w:tmpl w:val="BA06FD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1A"/>
    <w:rsid w:val="00142D33"/>
    <w:rsid w:val="00212DF5"/>
    <w:rsid w:val="003D709A"/>
    <w:rsid w:val="0050044F"/>
    <w:rsid w:val="00585307"/>
    <w:rsid w:val="00625C0F"/>
    <w:rsid w:val="006957B3"/>
    <w:rsid w:val="00846622"/>
    <w:rsid w:val="0099571A"/>
    <w:rsid w:val="00996AB6"/>
    <w:rsid w:val="009A6EC5"/>
    <w:rsid w:val="00A97B78"/>
    <w:rsid w:val="00B60DC3"/>
    <w:rsid w:val="00ED7C04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74E9"/>
  <w15:chartTrackingRefBased/>
  <w15:docId w15:val="{0249B545-A4B0-4EFB-9769-675C03CE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622"/>
    <w:pPr>
      <w:spacing w:after="0" w:line="320" w:lineRule="exact"/>
      <w:ind w:firstLine="720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6622"/>
    <w:pPr>
      <w:keepNext/>
      <w:keepLines/>
      <w:spacing w:after="120" w:line="24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aliases w:val="Italicc"/>
    <w:basedOn w:val="Normal"/>
    <w:next w:val="Normal"/>
    <w:link w:val="Heading2Char"/>
    <w:uiPriority w:val="9"/>
    <w:unhideWhenUsed/>
    <w:qFormat/>
    <w:rsid w:val="003D709A"/>
    <w:pPr>
      <w:keepNext/>
      <w:keepLines/>
      <w:spacing w:before="40" w:after="120"/>
      <w:ind w:left="284" w:right="284"/>
      <w:outlineLvl w:val="1"/>
    </w:pPr>
    <w:rPr>
      <w:rFonts w:ascii="Arial" w:eastAsiaTheme="majorEastAsia" w:hAnsi="Arial" w:cstheme="majorBidi"/>
      <w:i/>
      <w:color w:val="2F5496" w:themeColor="accent1" w:themeShade="BF"/>
      <w:sz w:val="26"/>
      <w:szCs w:val="26"/>
    </w:rPr>
  </w:style>
  <w:style w:type="paragraph" w:styleId="Heading3">
    <w:name w:val="heading 3"/>
    <w:aliases w:val="Italic first"/>
    <w:basedOn w:val="Normal"/>
    <w:next w:val="Normal"/>
    <w:link w:val="Heading3Char"/>
    <w:autoRedefine/>
    <w:uiPriority w:val="9"/>
    <w:unhideWhenUsed/>
    <w:qFormat/>
    <w:rsid w:val="00846622"/>
    <w:pPr>
      <w:keepNext/>
      <w:keepLines/>
      <w:spacing w:before="40" w:after="120"/>
      <w:ind w:left="284" w:right="284" w:firstLine="0"/>
      <w:outlineLvl w:val="2"/>
    </w:pPr>
    <w:rPr>
      <w:rFonts w:eastAsiaTheme="majorEastAsia" w:cstheme="majorBidi"/>
      <w:i/>
      <w:color w:val="1F3763" w:themeColor="accent1" w:themeShade="7F"/>
      <w:szCs w:val="24"/>
    </w:rPr>
  </w:style>
  <w:style w:type="paragraph" w:styleId="Heading4">
    <w:name w:val="heading 4"/>
    <w:aliases w:val="Title 1"/>
    <w:basedOn w:val="Normal"/>
    <w:next w:val="Normal"/>
    <w:link w:val="Heading4Char"/>
    <w:uiPriority w:val="9"/>
    <w:unhideWhenUsed/>
    <w:qFormat/>
    <w:rsid w:val="00212DF5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b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irst para"/>
    <w:basedOn w:val="Normal"/>
    <w:autoRedefine/>
    <w:qFormat/>
    <w:rsid w:val="0099571A"/>
    <w:pPr>
      <w:ind w:firstLine="0"/>
    </w:pPr>
    <w:rPr>
      <w:bCs/>
      <w:i/>
      <w:iCs/>
      <w:color w:val="5B9BD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662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aliases w:val="Italicc Char"/>
    <w:basedOn w:val="DefaultParagraphFont"/>
    <w:link w:val="Heading2"/>
    <w:uiPriority w:val="9"/>
    <w:rsid w:val="003D709A"/>
    <w:rPr>
      <w:rFonts w:ascii="Arial" w:eastAsiaTheme="majorEastAsia" w:hAnsi="Arial" w:cstheme="majorBidi"/>
      <w:i/>
      <w:color w:val="2F5496" w:themeColor="accent1" w:themeShade="BF"/>
      <w:sz w:val="26"/>
      <w:szCs w:val="26"/>
    </w:rPr>
  </w:style>
  <w:style w:type="character" w:customStyle="1" w:styleId="Heading3Char">
    <w:name w:val="Heading 3 Char"/>
    <w:aliases w:val="Italic first Char"/>
    <w:basedOn w:val="DefaultParagraphFont"/>
    <w:link w:val="Heading3"/>
    <w:uiPriority w:val="9"/>
    <w:rsid w:val="00846622"/>
    <w:rPr>
      <w:rFonts w:ascii="Times New Roman" w:eastAsiaTheme="majorEastAsia" w:hAnsi="Times New Roman" w:cstheme="majorBidi"/>
      <w:i/>
      <w:color w:val="1F3763" w:themeColor="accent1" w:themeShade="7F"/>
      <w:sz w:val="24"/>
      <w:szCs w:val="24"/>
    </w:rPr>
  </w:style>
  <w:style w:type="character" w:customStyle="1" w:styleId="Heading4Char">
    <w:name w:val="Heading 4 Char"/>
    <w:aliases w:val="Title 1 Char"/>
    <w:basedOn w:val="DefaultParagraphFont"/>
    <w:link w:val="Heading4"/>
    <w:uiPriority w:val="9"/>
    <w:rsid w:val="00212DF5"/>
    <w:rPr>
      <w:rFonts w:asciiTheme="majorHAnsi" w:eastAsiaTheme="majorEastAsia" w:hAnsiTheme="majorHAnsi" w:cstheme="majorBidi"/>
      <w:b/>
      <w:iCs/>
      <w:sz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A6EC5"/>
    <w:pPr>
      <w:numPr>
        <w:ilvl w:val="1"/>
      </w:numPr>
      <w:spacing w:after="160"/>
      <w:ind w:firstLine="720"/>
    </w:pPr>
    <w:rPr>
      <w:rFonts w:eastAsiaTheme="minorEastAsia"/>
      <w:b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6EC5"/>
    <w:rPr>
      <w:rFonts w:eastAsiaTheme="minorEastAsia"/>
      <w:b/>
      <w:spacing w:val="15"/>
      <w:sz w:val="28"/>
    </w:rPr>
  </w:style>
  <w:style w:type="paragraph" w:customStyle="1" w:styleId="Default">
    <w:name w:val="Default"/>
    <w:rsid w:val="0099571A"/>
    <w:pPr>
      <w:autoSpaceDE w:val="0"/>
      <w:autoSpaceDN w:val="0"/>
      <w:adjustRightInd w:val="0"/>
      <w:spacing w:after="0" w:line="240" w:lineRule="auto"/>
    </w:pPr>
    <w:rPr>
      <w:rFonts w:ascii="___WRD_EMBED_SUB_42" w:hAnsi="___WRD_EMBED_SUB_42" w:cs="___WRD_EMBED_SUB_42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C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5C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0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 summary 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Goodwin</dc:creator>
  <cp:keywords/>
  <dc:description/>
  <cp:lastModifiedBy>John Goodwin</cp:lastModifiedBy>
  <cp:revision>2</cp:revision>
  <cp:lastPrinted>2017-11-09T06:35:00Z</cp:lastPrinted>
  <dcterms:created xsi:type="dcterms:W3CDTF">2017-11-09T06:24:00Z</dcterms:created>
  <dcterms:modified xsi:type="dcterms:W3CDTF">2017-11-09T06:36:00Z</dcterms:modified>
</cp:coreProperties>
</file>